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320585, Number Passed Filter: 320066</w:t>
      </w:r>
      <w:r>
        <w:br/>
      </w:r>
      <w:r>
        <w:rPr>
          <w:rStyle w:val="VerbatimChar"/>
        </w:rPr>
        <w:t xml:space="preserve">## I Codes: 4902 (1.52908%)</w:t>
      </w:r>
      <w:r>
        <w:br/>
      </w:r>
      <w:r>
        <w:rPr>
          <w:rStyle w:val="VerbatimChar"/>
        </w:rPr>
        <w:t xml:space="preserve">## Q Codes: 621 (0.193708%)</w:t>
      </w:r>
      <w:r>
        <w:br/>
      </w:r>
      <w:r>
        <w:rPr>
          <w:rStyle w:val="VerbatimChar"/>
        </w:rPr>
        <w:t xml:space="preserve">## U Codes: 444 (0.138497%)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All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Turbidity</dc:title>
  <dc:creator/>
  <cp:keywords/>
  <dcterms:created xsi:type="dcterms:W3CDTF">2023-05-18T09:12:05Z</dcterms:created>
  <dcterms:modified xsi:type="dcterms:W3CDTF">2023-05-18T09:12:05Z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